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2BE9" w14:textId="77777777" w:rsidR="00BD49C0" w:rsidRPr="00BD49C0" w:rsidRDefault="00BD49C0" w:rsidP="00BD49C0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eastAsia="pl-PL"/>
        </w:rPr>
      </w:pPr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Szanowni Państwo!</w:t>
      </w:r>
    </w:p>
    <w:p w14:paraId="64097BAF" w14:textId="77777777" w:rsidR="00BD49C0" w:rsidRPr="00BD49C0" w:rsidRDefault="00BD49C0" w:rsidP="00BD49C0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eastAsia="pl-PL"/>
        </w:rPr>
      </w:pPr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 </w:t>
      </w:r>
    </w:p>
    <w:p w14:paraId="5ADAD3F2" w14:textId="77777777" w:rsidR="00BD49C0" w:rsidRPr="00BD49C0" w:rsidRDefault="00BD49C0" w:rsidP="00BD49C0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eastAsia="pl-PL"/>
        </w:rPr>
      </w:pPr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Tematem naszego seminarium 26 lutego będzie kwestia tradycji muzyki epickiej w poematach Adama Mickiewicza. Chciałbym Państwa prosić, żeby przeczytali Państwo uważnie </w:t>
      </w:r>
      <w:r w:rsidRPr="00BD49C0">
        <w:rPr>
          <w:rFonts w:ascii="Times New Roman" w:hAnsi="Times New Roman" w:cs="Times New Roman"/>
          <w:i/>
          <w:iCs/>
          <w:color w:val="000066"/>
          <w:sz w:val="36"/>
          <w:szCs w:val="36"/>
          <w:lang w:eastAsia="pl-PL"/>
        </w:rPr>
        <w:t>Konrada Wallenroda </w:t>
      </w:r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i - w miarę możliwości czasowych - </w:t>
      </w:r>
      <w:r w:rsidRPr="00BD49C0">
        <w:rPr>
          <w:rFonts w:ascii="Times New Roman" w:hAnsi="Times New Roman" w:cs="Times New Roman"/>
          <w:i/>
          <w:iCs/>
          <w:color w:val="000066"/>
          <w:sz w:val="36"/>
          <w:szCs w:val="36"/>
          <w:lang w:eastAsia="pl-PL"/>
        </w:rPr>
        <w:t>Grażynę</w:t>
      </w:r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 i zadali sobie pytanie o muzyczne elementy tekstów (odniesienia do muzycznych tradycji, praktyk, nazwy instrumentów itp.). Proszę zaznaczyć wszystkie takie elementy i spróbować zaproponować jakąś ich klasyfikację. W następnym kroku proszę przemyśleć kwestię: "pieśń w pieśni - funkcje momentów muzycznych w strukturze tekstu" i wynotować własne obserwacje. Przydatną pomocą leksykograficzną może okazać się </w:t>
      </w:r>
      <w:r w:rsidRPr="00BD49C0">
        <w:rPr>
          <w:rFonts w:ascii="Times New Roman" w:hAnsi="Times New Roman" w:cs="Times New Roman"/>
          <w:i/>
          <w:iCs/>
          <w:color w:val="000066"/>
          <w:sz w:val="36"/>
          <w:szCs w:val="36"/>
          <w:lang w:eastAsia="pl-PL"/>
        </w:rPr>
        <w:t>Słownik języka Adama Mickiewicza, </w:t>
      </w:r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 xml:space="preserve">red. K. Górski i S. </w:t>
      </w:r>
      <w:proofErr w:type="spellStart"/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Hrabec</w:t>
      </w:r>
      <w:proofErr w:type="spellEnd"/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 xml:space="preserve">, Wrocław, 1962-1983, </w:t>
      </w:r>
      <w:proofErr w:type="spellStart"/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tt</w:t>
      </w:r>
      <w:proofErr w:type="spellEnd"/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. 1-11.</w:t>
      </w:r>
    </w:p>
    <w:p w14:paraId="1801CFEC" w14:textId="77777777" w:rsidR="00BD49C0" w:rsidRPr="00BD49C0" w:rsidRDefault="00BD49C0" w:rsidP="00BD49C0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eastAsia="pl-PL"/>
        </w:rPr>
      </w:pPr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 </w:t>
      </w:r>
    </w:p>
    <w:p w14:paraId="18923E85" w14:textId="77777777" w:rsidR="00BD49C0" w:rsidRPr="00BD49C0" w:rsidRDefault="00BD49C0" w:rsidP="00BD49C0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eastAsia="pl-PL"/>
        </w:rPr>
      </w:pPr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Do zobaczenia!</w:t>
      </w:r>
    </w:p>
    <w:p w14:paraId="3D75271E" w14:textId="77777777" w:rsidR="00BD49C0" w:rsidRPr="00BD49C0" w:rsidRDefault="00BD49C0" w:rsidP="00BD49C0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eastAsia="pl-PL"/>
        </w:rPr>
      </w:pPr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 </w:t>
      </w:r>
    </w:p>
    <w:p w14:paraId="526A8995" w14:textId="77777777" w:rsidR="00BD49C0" w:rsidRPr="00BD49C0" w:rsidRDefault="00BD49C0" w:rsidP="00BD49C0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eastAsia="pl-PL"/>
        </w:rPr>
      </w:pPr>
      <w:r w:rsidRPr="00BD49C0">
        <w:rPr>
          <w:rFonts w:ascii="Times New Roman" w:hAnsi="Times New Roman" w:cs="Times New Roman"/>
          <w:color w:val="000066"/>
          <w:sz w:val="36"/>
          <w:szCs w:val="36"/>
          <w:lang w:eastAsia="pl-PL"/>
        </w:rPr>
        <w:t>Jan Czarnecki</w:t>
      </w:r>
    </w:p>
    <w:p w14:paraId="5C2CF13E" w14:textId="77777777" w:rsidR="00BD49C0" w:rsidRPr="00BD49C0" w:rsidRDefault="00BD49C0" w:rsidP="00BD49C0">
      <w:pPr>
        <w:shd w:val="clear" w:color="auto" w:fill="FFFFFF"/>
        <w:spacing w:after="160" w:line="235" w:lineRule="atLeast"/>
        <w:rPr>
          <w:rFonts w:ascii="Calibri" w:hAnsi="Calibri" w:cs="Times New Roman"/>
          <w:color w:val="222222"/>
          <w:sz w:val="22"/>
          <w:szCs w:val="22"/>
          <w:lang w:eastAsia="pl-PL"/>
        </w:rPr>
      </w:pPr>
      <w:r w:rsidRPr="00BD49C0">
        <w:rPr>
          <w:rFonts w:ascii="Calibri" w:hAnsi="Calibri" w:cs="Times New Roman"/>
          <w:color w:val="222222"/>
          <w:sz w:val="22"/>
          <w:szCs w:val="22"/>
          <w:lang w:eastAsia="pl-PL"/>
        </w:rPr>
        <w:t> </w:t>
      </w:r>
    </w:p>
    <w:p w14:paraId="432FC8BD" w14:textId="77777777" w:rsidR="00BD49C0" w:rsidRPr="00BD49C0" w:rsidRDefault="00BD49C0" w:rsidP="00BD49C0">
      <w:pPr>
        <w:shd w:val="clear" w:color="auto" w:fill="FFFFFF"/>
        <w:rPr>
          <w:rFonts w:ascii="Arial" w:hAnsi="Arial" w:cs="Arial"/>
          <w:color w:val="222222"/>
          <w:lang w:eastAsia="pl-PL"/>
        </w:rPr>
      </w:pPr>
      <w:hyperlink r:id="rId4" w:tgtFrame="_blank" w:history="1">
        <w:r w:rsidRPr="00BD49C0">
          <w:rPr>
            <w:rFonts w:ascii="Arial" w:hAnsi="Arial" w:cs="Arial"/>
            <w:color w:val="1155CC"/>
            <w:sz w:val="20"/>
            <w:szCs w:val="20"/>
            <w:u w:val="single"/>
            <w:lang w:eastAsia="pl-PL"/>
          </w:rPr>
          <w:t>https://wolnelektury.pl/katalog/lektura/konrad-wallenrod/</w:t>
        </w:r>
      </w:hyperlink>
    </w:p>
    <w:p w14:paraId="1B34E61C" w14:textId="77777777" w:rsidR="00BD49C0" w:rsidRPr="00BD49C0" w:rsidRDefault="00BD49C0" w:rsidP="00BD49C0">
      <w:pPr>
        <w:shd w:val="clear" w:color="auto" w:fill="FFFFFF"/>
        <w:rPr>
          <w:rFonts w:ascii="Arial" w:hAnsi="Arial" w:cs="Arial"/>
          <w:color w:val="222222"/>
          <w:lang w:eastAsia="pl-PL"/>
        </w:rPr>
      </w:pPr>
      <w:hyperlink r:id="rId5" w:tgtFrame="_blank" w:history="1">
        <w:r w:rsidRPr="00BD49C0">
          <w:rPr>
            <w:rFonts w:ascii="Arial" w:hAnsi="Arial" w:cs="Arial"/>
            <w:color w:val="1155CC"/>
            <w:sz w:val="20"/>
            <w:szCs w:val="20"/>
            <w:u w:val="single"/>
            <w:lang w:eastAsia="pl-PL"/>
          </w:rPr>
          <w:t>https://wolnelektury.pl/katalog/lektura/grazyna.html</w:t>
        </w:r>
      </w:hyperlink>
    </w:p>
    <w:p w14:paraId="576C85C7" w14:textId="77777777" w:rsidR="000138DE" w:rsidRDefault="00BD49C0">
      <w:bookmarkStart w:id="0" w:name="_GoBack"/>
      <w:bookmarkEnd w:id="0"/>
    </w:p>
    <w:sectPr w:rsidR="000138DE" w:rsidSect="00B452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0"/>
    <w:rsid w:val="002352F2"/>
    <w:rsid w:val="00452096"/>
    <w:rsid w:val="004B74F3"/>
    <w:rsid w:val="0085005A"/>
    <w:rsid w:val="00B4521F"/>
    <w:rsid w:val="00B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525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tekstgwny">
    <w:name w:val="ZM tekst główny"/>
    <w:basedOn w:val="Normalny"/>
    <w:qFormat/>
    <w:rsid w:val="004B74F3"/>
    <w:pPr>
      <w:spacing w:line="360" w:lineRule="auto"/>
      <w:ind w:firstLine="851"/>
      <w:jc w:val="both"/>
    </w:pPr>
    <w:rPr>
      <w:rFonts w:ascii="Times New Roman" w:hAnsi="Times New Roman"/>
      <w:color w:val="000000"/>
      <w:szCs w:val="22"/>
      <w:lang w:val="en-US"/>
    </w:rPr>
  </w:style>
  <w:style w:type="paragraph" w:customStyle="1" w:styleId="Autor">
    <w:name w:val="Autor"/>
    <w:basedOn w:val="Normalny"/>
    <w:qFormat/>
    <w:rsid w:val="004B74F3"/>
    <w:pPr>
      <w:spacing w:line="360" w:lineRule="auto"/>
    </w:pPr>
    <w:rPr>
      <w:rFonts w:ascii="Times New Roman" w:hAnsi="Times New Roman"/>
      <w:sz w:val="20"/>
      <w:szCs w:val="22"/>
      <w:lang w:val="en-US"/>
    </w:rPr>
  </w:style>
  <w:style w:type="paragraph" w:styleId="Tytu">
    <w:name w:val="Title"/>
    <w:basedOn w:val="Normalny"/>
    <w:next w:val="Normalny"/>
    <w:link w:val="TytuZnak"/>
    <w:qFormat/>
    <w:rsid w:val="004B74F3"/>
    <w:pPr>
      <w:suppressAutoHyphens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B74F3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customStyle="1" w:styleId="Tyturozdzia">
    <w:name w:val="Tytuł / rozdział"/>
    <w:basedOn w:val="Normalny"/>
    <w:qFormat/>
    <w:rsid w:val="004B74F3"/>
    <w:pPr>
      <w:spacing w:line="360" w:lineRule="auto"/>
    </w:pPr>
    <w:rPr>
      <w:rFonts w:ascii="Times New Roman" w:hAnsi="Times New Roman"/>
      <w:b/>
      <w:sz w:val="28"/>
      <w:szCs w:val="2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D4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olnelektury.pl/katalog/lektura/konrad-wallenrod/" TargetMode="External"/><Relationship Id="rId5" Type="http://schemas.openxmlformats.org/officeDocument/2006/relationships/hyperlink" Target="https://wolnelektury.pl/katalog/lektura/grazyna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Macintosh Word</Application>
  <DocSecurity>0</DocSecurity>
  <Lines>7</Lines>
  <Paragraphs>2</Paragraphs>
  <ScaleCrop>false</ScaleCrop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2019-02-22T08:09:00Z</dcterms:created>
  <dcterms:modified xsi:type="dcterms:W3CDTF">2019-02-22T08:09:00Z</dcterms:modified>
</cp:coreProperties>
</file>